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rPr>
          <w:rFonts w:hint="eastAsia" w:ascii="宋体" w:hAnsi="宋体" w:eastAsia="宋体"/>
          <w:sz w:val="28"/>
          <w:szCs w:val="28"/>
        </w:rPr>
      </w:pPr>
      <w:r>
        <w:rPr>
          <w:rFonts w:hint="eastAsia" w:ascii="宋体" w:hAnsi="宋体" w:eastAsia="宋体"/>
          <w:lang w:eastAsia="zh-CN"/>
        </w:rPr>
        <w:t>明光市办公用房管理信息系统建设项目</w:t>
      </w:r>
      <w:r>
        <w:rPr>
          <w:rFonts w:hint="eastAsia" w:ascii="宋体" w:hAnsi="宋体" w:eastAsia="宋体"/>
        </w:rPr>
        <w:t xml:space="preserve"> 竞争性谈判公告</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sz w:val="24"/>
        </w:rPr>
      </w:pPr>
      <w:r>
        <w:rPr>
          <w:rFonts w:hint="eastAsia" w:ascii="宋体" w:hAnsi="宋体"/>
          <w:sz w:val="24"/>
          <w:u w:val="single"/>
          <w:lang w:eastAsia="zh-CN"/>
        </w:rPr>
        <w:t>明光市办公用房管理信息系统建设项目</w:t>
      </w:r>
      <w:r>
        <w:rPr>
          <w:rFonts w:hint="eastAsia" w:ascii="宋体" w:hAnsi="宋体"/>
          <w:sz w:val="24"/>
        </w:rPr>
        <w:t>的潜在供应商应在</w:t>
      </w:r>
      <w:r>
        <w:rPr>
          <w:rFonts w:hint="eastAsia" w:ascii="宋体" w:hAnsi="宋体"/>
          <w:sz w:val="24"/>
          <w:u w:val="single"/>
        </w:rPr>
        <w:t>安徽百士德工程咨询有限公司网站</w:t>
      </w:r>
      <w:r>
        <w:rPr>
          <w:rFonts w:hint="eastAsia" w:ascii="宋体" w:hAnsi="宋体"/>
          <w:sz w:val="24"/>
        </w:rPr>
        <w:t>获取采购文件，并于</w:t>
      </w:r>
      <w:r>
        <w:rPr>
          <w:rFonts w:hint="eastAsia" w:ascii="宋体" w:hAnsi="宋体"/>
          <w:color w:val="0000FF"/>
          <w:sz w:val="24"/>
          <w:u w:val="single"/>
        </w:rPr>
        <w:t>2022年</w:t>
      </w:r>
      <w:r>
        <w:rPr>
          <w:rFonts w:hint="eastAsia" w:ascii="宋体" w:hAnsi="宋体"/>
          <w:color w:val="0000FF"/>
          <w:sz w:val="24"/>
          <w:u w:val="single"/>
          <w:lang w:val="en-US" w:eastAsia="zh-CN"/>
        </w:rPr>
        <w:t xml:space="preserve">9 </w:t>
      </w:r>
      <w:r>
        <w:rPr>
          <w:rFonts w:hint="eastAsia" w:ascii="宋体" w:hAnsi="宋体"/>
          <w:color w:val="0000FF"/>
          <w:sz w:val="24"/>
          <w:u w:val="single"/>
        </w:rPr>
        <w:t>月</w:t>
      </w:r>
      <w:r>
        <w:rPr>
          <w:rFonts w:hint="eastAsia" w:ascii="宋体" w:hAnsi="宋体"/>
          <w:color w:val="0000FF"/>
          <w:sz w:val="24"/>
          <w:u w:val="single"/>
          <w:lang w:val="en-US" w:eastAsia="zh-CN"/>
        </w:rPr>
        <w:t>23</w:t>
      </w:r>
      <w:r>
        <w:rPr>
          <w:rFonts w:hint="eastAsia" w:ascii="宋体" w:hAnsi="宋体"/>
          <w:color w:val="0000FF"/>
          <w:sz w:val="24"/>
          <w:u w:val="single"/>
        </w:rPr>
        <w:t>日</w:t>
      </w:r>
      <w:r>
        <w:rPr>
          <w:rFonts w:hint="eastAsia" w:ascii="宋体" w:hAnsi="宋体"/>
          <w:color w:val="0000FF"/>
          <w:sz w:val="24"/>
          <w:u w:val="single"/>
          <w:lang w:val="en-US" w:eastAsia="zh-CN"/>
        </w:rPr>
        <w:t>9</w:t>
      </w:r>
      <w:r>
        <w:rPr>
          <w:rFonts w:hint="eastAsia" w:ascii="宋体" w:hAnsi="宋体"/>
          <w:color w:val="0000FF"/>
          <w:sz w:val="24"/>
          <w:u w:val="single"/>
        </w:rPr>
        <w:t>时</w:t>
      </w:r>
      <w:r>
        <w:rPr>
          <w:rFonts w:hint="eastAsia" w:ascii="宋体" w:hAnsi="宋体"/>
          <w:color w:val="0000FF"/>
          <w:sz w:val="24"/>
          <w:u w:val="single"/>
          <w:lang w:val="en-US" w:eastAsia="zh-CN"/>
        </w:rPr>
        <w:t>3</w:t>
      </w:r>
      <w:r>
        <w:rPr>
          <w:rFonts w:hint="eastAsia" w:ascii="宋体" w:hAnsi="宋体"/>
          <w:color w:val="0000FF"/>
          <w:sz w:val="24"/>
          <w:u w:val="single"/>
        </w:rPr>
        <w:t>0分</w:t>
      </w:r>
      <w:r>
        <w:rPr>
          <w:rFonts w:hint="eastAsia" w:ascii="宋体" w:hAnsi="宋体"/>
          <w:bCs/>
          <w:sz w:val="24"/>
        </w:rPr>
        <w:t>（北京时间）前提交响应</w:t>
      </w:r>
      <w:r>
        <w:rPr>
          <w:rFonts w:ascii="宋体" w:hAnsi="宋体"/>
          <w:bCs/>
          <w:sz w:val="24"/>
        </w:rPr>
        <w:t>文件</w:t>
      </w:r>
      <w:r>
        <w:rPr>
          <w:rFonts w:hint="eastAsia" w:ascii="宋体" w:hAnsi="宋体"/>
          <w:sz w:val="24"/>
        </w:rPr>
        <w:t>。</w:t>
      </w:r>
    </w:p>
    <w:p>
      <w:pPr>
        <w:spacing w:line="500" w:lineRule="exact"/>
        <w:rPr>
          <w:rFonts w:ascii="宋体" w:hAnsi="宋体" w:cs="宋体"/>
          <w:bCs/>
          <w:sz w:val="24"/>
        </w:rPr>
      </w:pPr>
      <w:bookmarkStart w:id="0" w:name="_Toc35393629"/>
      <w:bookmarkStart w:id="1" w:name="_Toc28359012"/>
      <w:bookmarkStart w:id="2" w:name="_Toc35393798"/>
      <w:bookmarkStart w:id="3" w:name="_Toc28359089"/>
      <w:r>
        <w:rPr>
          <w:rFonts w:hint="eastAsia" w:ascii="宋体" w:hAnsi="宋体" w:cs="宋体"/>
          <w:bCs/>
          <w:sz w:val="24"/>
        </w:rPr>
        <w:t>一、项目基本情况</w:t>
      </w:r>
      <w:bookmarkEnd w:id="0"/>
      <w:bookmarkEnd w:id="1"/>
      <w:bookmarkEnd w:id="2"/>
      <w:bookmarkEnd w:id="3"/>
    </w:p>
    <w:p>
      <w:pPr>
        <w:spacing w:line="500" w:lineRule="exact"/>
        <w:ind w:firstLine="480" w:firstLineChars="200"/>
        <w:rPr>
          <w:rFonts w:hint="eastAsia" w:ascii="微软雅黑" w:hAnsi="微软雅黑" w:eastAsia="微软雅黑" w:cs="微软雅黑"/>
          <w:color w:val="333333"/>
          <w:szCs w:val="21"/>
        </w:rPr>
      </w:pPr>
      <w:r>
        <w:rPr>
          <w:rFonts w:hint="eastAsia" w:ascii="宋体" w:hAnsi="宋体"/>
          <w:color w:val="0000FF"/>
          <w:sz w:val="24"/>
        </w:rPr>
        <w:t>1、项目编号：</w:t>
      </w:r>
      <w:r>
        <w:rPr>
          <w:rFonts w:hint="eastAsia" w:ascii="宋体" w:hAnsi="宋体"/>
          <w:color w:val="0000FF"/>
          <w:sz w:val="24"/>
          <w:lang w:val="en-US" w:eastAsia="zh-CN"/>
        </w:rPr>
        <w:t>sg</w:t>
      </w:r>
      <w:r>
        <w:rPr>
          <w:rFonts w:hint="eastAsia" w:ascii="宋体" w:hAnsi="宋体"/>
          <w:color w:val="0000FF"/>
          <w:sz w:val="24"/>
        </w:rPr>
        <w:t>z</w:t>
      </w:r>
      <w:r>
        <w:rPr>
          <w:rFonts w:hint="eastAsia" w:ascii="宋体" w:hAnsi="宋体"/>
          <w:color w:val="0000FF"/>
          <w:sz w:val="24"/>
          <w:lang w:val="en-US" w:eastAsia="zh-CN"/>
        </w:rPr>
        <w:t>x</w:t>
      </w:r>
      <w:r>
        <w:rPr>
          <w:rFonts w:ascii="微软雅黑" w:hAnsi="微软雅黑" w:eastAsia="微软雅黑" w:cs="微软雅黑"/>
          <w:color w:val="333333"/>
          <w:szCs w:val="21"/>
        </w:rPr>
        <w:t>20220</w:t>
      </w:r>
      <w:r>
        <w:rPr>
          <w:rFonts w:hint="eastAsia" w:ascii="微软雅黑" w:hAnsi="微软雅黑" w:eastAsia="微软雅黑" w:cs="微软雅黑"/>
          <w:color w:val="333333"/>
          <w:szCs w:val="21"/>
          <w:lang w:val="en-US" w:eastAsia="zh-CN"/>
        </w:rPr>
        <w:t>9</w:t>
      </w:r>
      <w:r>
        <w:rPr>
          <w:rFonts w:ascii="微软雅黑" w:hAnsi="微软雅黑" w:eastAsia="微软雅黑" w:cs="微软雅黑"/>
          <w:color w:val="333333"/>
          <w:szCs w:val="21"/>
        </w:rPr>
        <w:t>-0</w:t>
      </w:r>
      <w:r>
        <w:rPr>
          <w:rFonts w:hint="eastAsia" w:ascii="微软雅黑" w:hAnsi="微软雅黑" w:eastAsia="微软雅黑" w:cs="微软雅黑"/>
          <w:color w:val="333333"/>
          <w:szCs w:val="21"/>
        </w:rPr>
        <w:t>1</w:t>
      </w:r>
    </w:p>
    <w:p>
      <w:pPr>
        <w:spacing w:line="50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sz w:val="24"/>
          <w:lang w:eastAsia="zh-CN"/>
        </w:rPr>
        <w:t>明光市办公用房管理信息系统建设项目</w:t>
      </w:r>
    </w:p>
    <w:p>
      <w:pPr>
        <w:spacing w:line="500" w:lineRule="exact"/>
        <w:ind w:firstLine="480" w:firstLineChars="200"/>
        <w:rPr>
          <w:rFonts w:hint="eastAsia" w:ascii="宋体" w:hAnsi="宋体"/>
          <w:sz w:val="24"/>
        </w:rPr>
      </w:pPr>
      <w:r>
        <w:rPr>
          <w:rFonts w:hint="eastAsia" w:ascii="宋体" w:hAnsi="宋体"/>
          <w:sz w:val="24"/>
        </w:rPr>
        <w:t xml:space="preserve">3、采购方式： </w:t>
      </w:r>
      <w:r>
        <w:rPr>
          <w:rFonts w:hint="eastAsia" w:ascii="宋体" w:hAnsi="宋体"/>
          <w:sz w:val="24"/>
        </w:rPr>
        <w:sym w:font="Wingdings 2" w:char="0052"/>
      </w:r>
      <w:r>
        <w:rPr>
          <w:rFonts w:hint="eastAsia" w:ascii="宋体" w:hAnsi="宋体"/>
          <w:sz w:val="24"/>
        </w:rPr>
        <w:t>竞争性谈判 □竞争性磋商 □询价</w:t>
      </w:r>
    </w:p>
    <w:p>
      <w:pPr>
        <w:spacing w:line="500" w:lineRule="exact"/>
        <w:ind w:firstLine="480" w:firstLineChars="200"/>
        <w:rPr>
          <w:rFonts w:hint="eastAsia" w:ascii="宋体" w:hAnsi="宋体"/>
          <w:sz w:val="24"/>
        </w:rPr>
      </w:pPr>
      <w:r>
        <w:rPr>
          <w:rFonts w:hint="eastAsia" w:ascii="宋体" w:hAnsi="宋体"/>
          <w:sz w:val="24"/>
        </w:rPr>
        <w:t>4、邀请供应商方式：</w:t>
      </w:r>
      <w:r>
        <w:rPr>
          <w:rFonts w:hint="eastAsia" w:ascii="宋体" w:hAnsi="宋体"/>
          <w:sz w:val="24"/>
          <w:lang w:eastAsia="zh-CN"/>
        </w:rPr>
        <w:sym w:font="Wingdings 2" w:char="0052"/>
      </w:r>
      <w:r>
        <w:rPr>
          <w:rFonts w:hint="eastAsia" w:ascii="宋体" w:hAnsi="宋体"/>
          <w:sz w:val="24"/>
          <w:lang w:eastAsia="zh-CN"/>
        </w:rPr>
        <w:t>公告</w:t>
      </w:r>
      <w:r>
        <w:rPr>
          <w:rFonts w:hint="eastAsia" w:ascii="宋体" w:hAnsi="宋体"/>
          <w:sz w:val="24"/>
        </w:rPr>
        <w:t xml:space="preserve"> □从省级以上财政部门建立的供应商库中随机抽取 □采购人和评审专家分别书面推荐</w:t>
      </w:r>
    </w:p>
    <w:p>
      <w:pPr>
        <w:spacing w:line="500" w:lineRule="exact"/>
        <w:ind w:firstLine="480" w:firstLineChars="200"/>
        <w:rPr>
          <w:rFonts w:ascii="宋体" w:hAnsi="宋体"/>
          <w:sz w:val="24"/>
        </w:rPr>
      </w:pPr>
      <w:r>
        <w:rPr>
          <w:rFonts w:hint="eastAsia" w:ascii="宋体" w:hAnsi="宋体"/>
          <w:sz w:val="24"/>
        </w:rPr>
        <w:t>5、预算金额：</w:t>
      </w:r>
      <w:r>
        <w:rPr>
          <w:rFonts w:hint="eastAsia" w:ascii="宋体" w:hAnsi="宋体"/>
          <w:color w:val="FF0000"/>
          <w:sz w:val="24"/>
          <w:lang w:val="en-US" w:eastAsia="zh-CN"/>
        </w:rPr>
        <w:t>29.5</w:t>
      </w:r>
      <w:r>
        <w:rPr>
          <w:rFonts w:hint="eastAsia" w:ascii="宋体" w:hAnsi="宋体"/>
          <w:sz w:val="24"/>
        </w:rPr>
        <w:t>万元；</w:t>
      </w:r>
    </w:p>
    <w:p>
      <w:pPr>
        <w:spacing w:line="500" w:lineRule="exact"/>
        <w:ind w:firstLine="480" w:firstLineChars="200"/>
        <w:rPr>
          <w:rFonts w:hint="eastAsia" w:ascii="宋体" w:hAnsi="宋体"/>
          <w:sz w:val="24"/>
        </w:rPr>
      </w:pPr>
      <w:r>
        <w:rPr>
          <w:rFonts w:hint="eastAsia" w:ascii="宋体" w:hAnsi="宋体"/>
          <w:sz w:val="24"/>
        </w:rPr>
        <w:t>6、最高限价：</w:t>
      </w:r>
      <w:r>
        <w:rPr>
          <w:rFonts w:hint="eastAsia" w:ascii="宋体" w:hAnsi="宋体"/>
          <w:sz w:val="24"/>
          <w:lang w:val="en-US" w:eastAsia="zh-CN"/>
        </w:rPr>
        <w:t>明光市党政机关办公用房管理信息系统、相关配套硬件及办公用房基础数据采集测绘转化服务</w:t>
      </w:r>
      <w:r>
        <w:rPr>
          <w:rFonts w:hint="eastAsia" w:ascii="宋体" w:hAnsi="宋体"/>
          <w:sz w:val="24"/>
          <w:lang w:eastAsia="zh-CN"/>
        </w:rPr>
        <w:t>，总投资约</w:t>
      </w:r>
      <w:r>
        <w:rPr>
          <w:rFonts w:hint="eastAsia" w:ascii="宋体" w:hAnsi="宋体"/>
          <w:sz w:val="24"/>
          <w:lang w:val="en-US" w:eastAsia="zh-CN"/>
        </w:rPr>
        <w:t>29.5</w:t>
      </w:r>
      <w:r>
        <w:rPr>
          <w:rFonts w:hint="eastAsia" w:ascii="宋体" w:hAnsi="宋体"/>
          <w:sz w:val="24"/>
          <w:lang w:eastAsia="zh-CN"/>
        </w:rPr>
        <w:t>万元（含</w:t>
      </w:r>
      <w:r>
        <w:rPr>
          <w:rFonts w:hint="eastAsia" w:ascii="宋体" w:hAnsi="宋体"/>
          <w:sz w:val="24"/>
          <w:lang w:val="en-US" w:eastAsia="zh-CN"/>
        </w:rPr>
        <w:t>第一年</w:t>
      </w:r>
      <w:r>
        <w:rPr>
          <w:rFonts w:hint="eastAsia" w:ascii="宋体" w:hAnsi="宋体"/>
          <w:sz w:val="24"/>
          <w:lang w:eastAsia="zh-CN"/>
        </w:rPr>
        <w:t>明光市办公用房管理信息系统</w:t>
      </w:r>
      <w:r>
        <w:rPr>
          <w:rFonts w:hint="eastAsia" w:ascii="宋体" w:hAnsi="宋体"/>
          <w:sz w:val="24"/>
          <w:lang w:val="en-US" w:eastAsia="zh-CN"/>
        </w:rPr>
        <w:t>整个</w:t>
      </w:r>
      <w:r>
        <w:rPr>
          <w:rFonts w:hint="eastAsia" w:ascii="宋体" w:hAnsi="宋体"/>
          <w:sz w:val="24"/>
          <w:lang w:eastAsia="zh-CN"/>
        </w:rPr>
        <w:t>项目</w:t>
      </w:r>
      <w:r>
        <w:rPr>
          <w:rFonts w:hint="eastAsia" w:ascii="宋体" w:hAnsi="宋体"/>
          <w:sz w:val="24"/>
          <w:lang w:val="en-US" w:eastAsia="zh-CN"/>
        </w:rPr>
        <w:t>运行维护费</w:t>
      </w:r>
      <w:r>
        <w:rPr>
          <w:rFonts w:hint="eastAsia" w:ascii="宋体" w:hAnsi="宋体"/>
          <w:sz w:val="24"/>
          <w:lang w:eastAsia="zh-CN"/>
        </w:rPr>
        <w:t>）。</w:t>
      </w:r>
      <w:r>
        <w:rPr>
          <w:rFonts w:hint="eastAsia" w:ascii="宋体" w:hAnsi="宋体"/>
          <w:sz w:val="24"/>
          <w:lang w:val="en-US" w:eastAsia="zh-CN"/>
        </w:rPr>
        <w:t>从项目运行满一年后，系统运行维护费第二年以后按不高于5万元/年另行补充签订合同。</w:t>
      </w:r>
    </w:p>
    <w:p>
      <w:pPr>
        <w:spacing w:line="500" w:lineRule="exact"/>
        <w:ind w:firstLine="480" w:firstLineChars="200"/>
        <w:rPr>
          <w:rFonts w:hint="eastAsia" w:ascii="宋体" w:hAnsi="宋体"/>
          <w:sz w:val="24"/>
        </w:rPr>
      </w:pPr>
      <w:r>
        <w:rPr>
          <w:rFonts w:hint="eastAsia" w:ascii="宋体" w:hAnsi="宋体"/>
          <w:sz w:val="24"/>
        </w:rPr>
        <w:t>7、采购需求：</w:t>
      </w:r>
      <w:r>
        <w:rPr>
          <w:rFonts w:hint="eastAsia" w:ascii="宋体" w:hAnsi="宋体"/>
          <w:sz w:val="24"/>
          <w:lang w:eastAsia="zh-CN"/>
        </w:rPr>
        <w:t>明光市办公用房管理信息系统建设项目</w:t>
      </w:r>
      <w:r>
        <w:rPr>
          <w:rFonts w:hint="eastAsia" w:ascii="宋体" w:hAnsi="宋体"/>
          <w:sz w:val="24"/>
        </w:rPr>
        <w:t>，详见清单全部内容;</w:t>
      </w:r>
    </w:p>
    <w:p>
      <w:pPr>
        <w:spacing w:line="500" w:lineRule="exact"/>
        <w:ind w:firstLine="480" w:firstLineChars="200"/>
        <w:rPr>
          <w:rFonts w:ascii="宋体" w:hAnsi="宋体"/>
          <w:sz w:val="24"/>
          <w:u w:val="single"/>
        </w:rPr>
      </w:pPr>
      <w:r>
        <w:rPr>
          <w:rFonts w:hint="eastAsia" w:ascii="宋体" w:hAnsi="宋体"/>
          <w:sz w:val="24"/>
        </w:rPr>
        <w:t>8、合同履行期限：</w:t>
      </w:r>
      <w:r>
        <w:rPr>
          <w:rFonts w:hint="eastAsia" w:ascii="宋体" w:hAnsi="宋体"/>
          <w:sz w:val="24"/>
          <w:szCs w:val="24"/>
        </w:rPr>
        <w:t>中标单位在签订合同后</w:t>
      </w:r>
      <w:r>
        <w:rPr>
          <w:rFonts w:hint="eastAsia" w:ascii="宋体" w:hAnsi="宋体"/>
          <w:sz w:val="24"/>
          <w:szCs w:val="24"/>
          <w:lang w:val="en-US" w:eastAsia="zh-CN"/>
        </w:rPr>
        <w:t>60</w:t>
      </w:r>
      <w:r>
        <w:rPr>
          <w:rFonts w:hint="eastAsia" w:ascii="宋体" w:hAnsi="宋体"/>
          <w:sz w:val="24"/>
          <w:szCs w:val="24"/>
        </w:rPr>
        <w:t>天内必须完成安装</w:t>
      </w:r>
      <w:r>
        <w:rPr>
          <w:rFonts w:hint="eastAsia" w:ascii="宋体" w:hAnsi="宋体"/>
          <w:sz w:val="24"/>
          <w:szCs w:val="24"/>
          <w:lang w:val="en-US" w:eastAsia="zh-CN"/>
        </w:rPr>
        <w:t>及交付</w:t>
      </w:r>
      <w:r>
        <w:rPr>
          <w:rFonts w:hint="eastAsia" w:ascii="宋体" w:hAnsi="宋体"/>
          <w:sz w:val="24"/>
          <w:szCs w:val="24"/>
        </w:rPr>
        <w:t>工作。</w:t>
      </w:r>
    </w:p>
    <w:p>
      <w:pPr>
        <w:spacing w:line="500" w:lineRule="exact"/>
        <w:ind w:firstLine="480" w:firstLineChars="200"/>
        <w:rPr>
          <w:rFonts w:ascii="宋体" w:hAnsi="宋体"/>
          <w:sz w:val="24"/>
        </w:rPr>
      </w:pPr>
      <w:r>
        <w:rPr>
          <w:rFonts w:hint="eastAsia" w:ascii="宋体" w:hAnsi="宋体"/>
          <w:sz w:val="24"/>
        </w:rPr>
        <w:t>9、本项目不接受联合体。</w:t>
      </w:r>
    </w:p>
    <w:p>
      <w:pPr>
        <w:spacing w:line="500" w:lineRule="exact"/>
        <w:rPr>
          <w:rFonts w:ascii="宋体" w:hAnsi="宋体" w:cs="宋体"/>
          <w:bCs/>
          <w:sz w:val="24"/>
        </w:rPr>
      </w:pPr>
      <w:bookmarkStart w:id="4" w:name="_Toc28359013"/>
      <w:bookmarkStart w:id="5" w:name="_Toc35393630"/>
      <w:bookmarkStart w:id="6" w:name="_Toc28359090"/>
      <w:bookmarkStart w:id="7" w:name="_Toc35393799"/>
      <w:r>
        <w:rPr>
          <w:rFonts w:hint="eastAsia" w:ascii="宋体" w:hAnsi="宋体" w:cs="宋体"/>
          <w:bCs/>
          <w:sz w:val="24"/>
        </w:rPr>
        <w:t>二、申请人的资格要求：</w:t>
      </w:r>
      <w:bookmarkEnd w:id="4"/>
      <w:bookmarkEnd w:id="5"/>
      <w:bookmarkEnd w:id="6"/>
      <w:bookmarkEnd w:id="7"/>
    </w:p>
    <w:p>
      <w:pPr>
        <w:spacing w:line="500" w:lineRule="exact"/>
        <w:ind w:firstLine="480" w:firstLineChars="200"/>
        <w:rPr>
          <w:rFonts w:ascii="宋体" w:hAnsi="宋体"/>
          <w:sz w:val="24"/>
        </w:rPr>
      </w:pPr>
      <w:r>
        <w:rPr>
          <w:rFonts w:hint="eastAsia" w:ascii="宋体" w:hAnsi="宋体"/>
          <w:sz w:val="24"/>
        </w:rPr>
        <w:t>1.满足《中华人民共和国政府采购法》第二十二条规定；</w:t>
      </w:r>
    </w:p>
    <w:p>
      <w:pPr>
        <w:spacing w:line="500" w:lineRule="exact"/>
        <w:ind w:firstLine="480" w:firstLineChars="200"/>
        <w:rPr>
          <w:rFonts w:ascii="宋体" w:hAnsi="宋体"/>
          <w:sz w:val="24"/>
        </w:rPr>
      </w:pPr>
      <w:bookmarkStart w:id="8" w:name="_Toc28359091"/>
      <w:bookmarkStart w:id="9" w:name="_Toc28359014"/>
      <w:r>
        <w:rPr>
          <w:rFonts w:ascii="宋体" w:hAnsi="宋体"/>
          <w:sz w:val="24"/>
        </w:rPr>
        <w:t>2</w:t>
      </w:r>
      <w:r>
        <w:rPr>
          <w:rFonts w:hint="eastAsia" w:ascii="宋体" w:hAnsi="宋体"/>
          <w:sz w:val="24"/>
        </w:rPr>
        <w:t>.落实政府采购政策需满足的资格要求：</w:t>
      </w:r>
      <w:r>
        <w:rPr>
          <w:rFonts w:hint="eastAsia" w:ascii="宋体" w:hAnsi="宋体" w:eastAsia="宋体" w:cs="Times New Roman"/>
          <w:sz w:val="24"/>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spacing w:line="500" w:lineRule="exact"/>
        <w:ind w:firstLine="480" w:firstLineChars="200"/>
        <w:rPr>
          <w:rFonts w:hint="eastAsia" w:ascii="宋体" w:hAnsi="宋体"/>
          <w:sz w:val="24"/>
        </w:rPr>
      </w:pPr>
      <w:r>
        <w:rPr>
          <w:rFonts w:hint="eastAsia" w:ascii="宋体" w:hAnsi="宋体"/>
          <w:sz w:val="24"/>
        </w:rPr>
        <w:t>3.本项目的特定资格要求：</w:t>
      </w:r>
      <w:bookmarkStart w:id="10" w:name="_Toc35393800"/>
      <w:bookmarkStart w:id="11" w:name="_Toc35393631"/>
    </w:p>
    <w:p>
      <w:pPr>
        <w:spacing w:line="500" w:lineRule="exact"/>
        <w:ind w:firstLine="720" w:firstLineChars="300"/>
        <w:rPr>
          <w:rFonts w:hint="eastAsia" w:ascii="宋体" w:hAnsi="宋体"/>
          <w:sz w:val="24"/>
          <w:u w:val="single"/>
        </w:rPr>
      </w:pPr>
      <w:r>
        <w:rPr>
          <w:rFonts w:hint="eastAsia" w:ascii="宋体" w:hAnsi="宋体"/>
          <w:sz w:val="24"/>
        </w:rPr>
        <w:t>3.1、投标人须是在中华人民共和国境内注册并取得营业执照的独立法人资格，具有有效的营业执照、组织机构代码证、税务登记证（或三合一有效证件）；</w:t>
      </w:r>
    </w:p>
    <w:p>
      <w:pPr>
        <w:spacing w:line="500" w:lineRule="exact"/>
        <w:ind w:firstLine="480" w:firstLineChars="200"/>
        <w:rPr>
          <w:rFonts w:hint="eastAsia" w:ascii="宋体" w:hAnsi="宋体"/>
          <w:sz w:val="24"/>
        </w:rPr>
      </w:pPr>
      <w:r>
        <w:rPr>
          <w:rFonts w:hint="eastAsia" w:ascii="宋体" w:hAnsi="宋体"/>
          <w:sz w:val="24"/>
        </w:rPr>
        <w:t>4.信誉要求：供应商不得存在以下情形：</w:t>
      </w:r>
    </w:p>
    <w:p>
      <w:pPr>
        <w:pStyle w:val="7"/>
        <w:shd w:val="clear" w:color="auto" w:fill="FFFFFF"/>
        <w:spacing w:before="0" w:beforeAutospacing="0" w:after="0" w:afterAutospacing="0" w:line="500" w:lineRule="exact"/>
        <w:ind w:firstLine="480" w:firstLineChars="200"/>
        <w:rPr>
          <w:rFonts w:hint="eastAsia" w:cs="仿宋"/>
          <w:color w:val="000000"/>
          <w:shd w:val="clear" w:color="auto" w:fill="FFFFFF"/>
        </w:rPr>
      </w:pPr>
      <w:r>
        <w:rPr>
          <w:rFonts w:hint="eastAsia" w:cs="仿宋"/>
          <w:color w:val="000000"/>
          <w:shd w:val="clear" w:color="auto" w:fill="FFFFFF"/>
        </w:rPr>
        <w:t>①投标人被人民法院列入失信被执行人的；</w:t>
      </w:r>
    </w:p>
    <w:p>
      <w:pPr>
        <w:pStyle w:val="7"/>
        <w:shd w:val="clear" w:color="auto" w:fill="FFFFFF"/>
        <w:spacing w:before="0" w:beforeAutospacing="0" w:after="0" w:afterAutospacing="0" w:line="500" w:lineRule="exact"/>
        <w:ind w:firstLine="480" w:firstLineChars="200"/>
        <w:rPr>
          <w:rFonts w:hint="eastAsia" w:cs="仿宋"/>
          <w:color w:val="000000"/>
          <w:shd w:val="clear" w:color="auto" w:fill="FFFFFF"/>
        </w:rPr>
      </w:pPr>
      <w:r>
        <w:rPr>
          <w:rFonts w:hint="eastAsia" w:cs="仿宋"/>
          <w:color w:val="000000"/>
          <w:shd w:val="clear" w:color="auto" w:fill="FFFFFF"/>
        </w:rPr>
        <w:t>②投标人或其法定代表人或拟派项目经理（项目负责人）被人民检察院列入行贿犯罪档案的；</w:t>
      </w:r>
    </w:p>
    <w:p>
      <w:pPr>
        <w:pStyle w:val="7"/>
        <w:shd w:val="clear" w:color="auto" w:fill="FFFFFF"/>
        <w:spacing w:before="0" w:beforeAutospacing="0" w:after="0" w:afterAutospacing="0" w:line="500" w:lineRule="exact"/>
        <w:ind w:firstLine="480" w:firstLineChars="200"/>
        <w:rPr>
          <w:rFonts w:hint="eastAsia" w:cs="仿宋"/>
          <w:color w:val="000000"/>
          <w:shd w:val="clear" w:color="auto" w:fill="FFFFFF"/>
        </w:rPr>
      </w:pPr>
      <w:r>
        <w:rPr>
          <w:rFonts w:hint="eastAsia" w:cs="仿宋"/>
          <w:color w:val="000000"/>
          <w:shd w:val="clear" w:color="auto" w:fill="FFFFFF"/>
        </w:rPr>
        <w:t>③投标人被市场监督管理部门列入经营异常名录或者严重违法企业名单的；</w:t>
      </w:r>
    </w:p>
    <w:p>
      <w:pPr>
        <w:pStyle w:val="7"/>
        <w:shd w:val="clear" w:color="auto" w:fill="FFFFFF"/>
        <w:spacing w:before="0" w:beforeAutospacing="0" w:after="0" w:afterAutospacing="0" w:line="500" w:lineRule="exact"/>
        <w:ind w:firstLine="480" w:firstLineChars="200"/>
        <w:rPr>
          <w:rFonts w:hint="eastAsia" w:cs="仿宋"/>
          <w:color w:val="000000"/>
          <w:shd w:val="clear" w:color="auto" w:fill="FFFFFF"/>
        </w:rPr>
      </w:pPr>
      <w:r>
        <w:rPr>
          <w:rFonts w:hint="eastAsia" w:cs="仿宋"/>
          <w:color w:val="000000"/>
          <w:shd w:val="clear" w:color="auto" w:fill="FFFFFF"/>
        </w:rPr>
        <w:t>④投标人被税务部门列入重大税收违法案件当事人的；</w:t>
      </w:r>
    </w:p>
    <w:p>
      <w:pPr>
        <w:pStyle w:val="7"/>
        <w:shd w:val="clear" w:color="auto" w:fill="FFFFFF"/>
        <w:spacing w:before="0" w:beforeAutospacing="0" w:after="0" w:afterAutospacing="0" w:line="500" w:lineRule="exact"/>
        <w:ind w:firstLine="480" w:firstLineChars="200"/>
        <w:rPr>
          <w:rFonts w:hint="eastAsia" w:cs="仿宋"/>
          <w:color w:val="000000"/>
          <w:shd w:val="clear" w:color="auto" w:fill="FFFFFF"/>
        </w:rPr>
      </w:pPr>
      <w:r>
        <w:rPr>
          <w:rFonts w:hint="eastAsia" w:cs="仿宋"/>
          <w:color w:val="000000"/>
          <w:shd w:val="clear" w:color="auto" w:fill="FFFFFF"/>
        </w:rPr>
        <w:t>⑤投标人被政府采购监管部门列入政府采购严重违法失信行为记录名单的；</w:t>
      </w:r>
    </w:p>
    <w:p>
      <w:pPr>
        <w:pStyle w:val="7"/>
        <w:shd w:val="clear" w:color="auto" w:fill="FFFFFF"/>
        <w:spacing w:before="0" w:beforeAutospacing="0" w:after="0" w:afterAutospacing="0" w:line="500" w:lineRule="exact"/>
        <w:ind w:firstLine="480" w:firstLineChars="200"/>
        <w:rPr>
          <w:rFonts w:hint="eastAsia" w:cs="仿宋"/>
          <w:color w:val="000000"/>
          <w:shd w:val="clear" w:color="auto" w:fill="FFFFFF"/>
        </w:rPr>
      </w:pPr>
      <w:r>
        <w:rPr>
          <w:rFonts w:hint="eastAsia" w:cs="仿宋"/>
          <w:color w:val="000000"/>
          <w:shd w:val="clear" w:color="auto" w:fill="FFFFFF"/>
        </w:rPr>
        <w:t>⑥在“信用中国”网站上披露仍在公示期的严重失信行为的；</w:t>
      </w:r>
    </w:p>
    <w:p>
      <w:pPr>
        <w:pStyle w:val="7"/>
        <w:shd w:val="clear" w:color="auto" w:fill="FFFFFF"/>
        <w:spacing w:before="0" w:beforeAutospacing="0" w:after="0" w:afterAutospacing="0" w:line="500" w:lineRule="exact"/>
        <w:ind w:firstLine="480" w:firstLineChars="200"/>
        <w:rPr>
          <w:rFonts w:hint="eastAsia" w:cs="仿宋"/>
          <w:color w:val="000000"/>
          <w:shd w:val="clear" w:color="auto" w:fill="FFFFFF"/>
        </w:rPr>
      </w:pPr>
      <w:r>
        <w:rPr>
          <w:rFonts w:hint="eastAsia" w:cs="仿宋"/>
          <w:color w:val="000000"/>
          <w:shd w:val="clear" w:color="auto" w:fill="FFFFFF"/>
        </w:rPr>
        <w:t>5</w:t>
      </w:r>
      <w:r>
        <w:rPr>
          <w:rFonts w:hint="eastAsia"/>
        </w:rPr>
        <w:t>.</w:t>
      </w:r>
      <w:r>
        <w:rPr>
          <w:rFonts w:hint="eastAsia" w:cs="仿宋"/>
          <w:color w:val="000000"/>
          <w:shd w:val="clear" w:color="auto" w:fill="FFFFFF"/>
        </w:rPr>
        <w:t>供应商所属分公司、办事处等分支机构存在第4条信誉要求①-⑥项情形之的，</w:t>
      </w:r>
      <w:r>
        <w:rPr>
          <w:rFonts w:hint="eastAsia" w:cs="仿宋"/>
          <w:color w:val="000000"/>
          <w:u w:val="single"/>
          <w:shd w:val="clear" w:color="auto" w:fill="FFFFFF"/>
          <w:lang w:eastAsia="zh-CN"/>
        </w:rPr>
        <w:t>拒绝</w:t>
      </w:r>
      <w:r>
        <w:rPr>
          <w:rFonts w:hint="eastAsia" w:cs="仿宋"/>
          <w:color w:val="000000"/>
          <w:u w:val="single"/>
          <w:shd w:val="clear" w:color="auto" w:fill="FFFFFF"/>
        </w:rPr>
        <w:t> </w:t>
      </w:r>
      <w:r>
        <w:rPr>
          <w:rFonts w:hint="eastAsia" w:cs="仿宋"/>
          <w:color w:val="000000"/>
          <w:shd w:val="clear" w:color="auto" w:fill="FFFFFF"/>
        </w:rPr>
        <w:t>供应商参加本项目（按照竞争性谈判文件中附件1“关于联合惩戒失信行为 加强信用查询管理的通知”查询）。</w:t>
      </w:r>
    </w:p>
    <w:p>
      <w:pPr>
        <w:spacing w:line="500" w:lineRule="exact"/>
        <w:rPr>
          <w:rFonts w:ascii="宋体" w:hAnsi="宋体" w:cs="宋体"/>
          <w:bCs/>
          <w:sz w:val="24"/>
        </w:rPr>
      </w:pPr>
      <w:r>
        <w:rPr>
          <w:rFonts w:hint="eastAsia" w:ascii="宋体" w:hAnsi="宋体" w:cs="宋体"/>
          <w:bCs/>
          <w:sz w:val="24"/>
        </w:rPr>
        <w:t>三、获取采购文件</w:t>
      </w:r>
      <w:bookmarkEnd w:id="8"/>
      <w:bookmarkEnd w:id="9"/>
      <w:bookmarkEnd w:id="10"/>
      <w:bookmarkEnd w:id="11"/>
    </w:p>
    <w:p>
      <w:pPr>
        <w:spacing w:line="500" w:lineRule="exact"/>
        <w:ind w:firstLine="540"/>
        <w:rPr>
          <w:rFonts w:hint="eastAsia" w:ascii="宋体" w:hAnsi="宋体" w:cs="宋体"/>
          <w:iCs/>
          <w:sz w:val="24"/>
          <w:u w:val="single"/>
        </w:rPr>
      </w:pPr>
      <w:r>
        <w:rPr>
          <w:rFonts w:hint="eastAsia" w:ascii="宋体" w:hAnsi="宋体" w:cs="宋体"/>
          <w:sz w:val="24"/>
        </w:rPr>
        <w:t>时间：</w:t>
      </w:r>
      <w:r>
        <w:rPr>
          <w:rFonts w:hint="eastAsia" w:ascii="宋体" w:hAnsi="宋体" w:cs="宋体"/>
          <w:sz w:val="24"/>
          <w:u w:val="single"/>
        </w:rPr>
        <w:t>2022年</w:t>
      </w:r>
      <w:r>
        <w:rPr>
          <w:rFonts w:hint="eastAsia" w:ascii="宋体" w:hAnsi="宋体" w:cs="宋体"/>
          <w:sz w:val="24"/>
          <w:u w:val="single"/>
          <w:lang w:val="en-US" w:eastAsia="zh-CN"/>
        </w:rPr>
        <w:t xml:space="preserve">9 </w:t>
      </w:r>
      <w:r>
        <w:rPr>
          <w:rFonts w:hint="eastAsia" w:ascii="宋体" w:hAnsi="宋体" w:cs="宋体"/>
          <w:sz w:val="24"/>
          <w:u w:val="single"/>
        </w:rPr>
        <w:t>月</w:t>
      </w:r>
      <w:r>
        <w:rPr>
          <w:rFonts w:hint="eastAsia" w:ascii="宋体" w:hAnsi="宋体" w:cs="宋体"/>
          <w:sz w:val="24"/>
          <w:u w:val="single"/>
          <w:lang w:val="en-US" w:eastAsia="zh-CN"/>
        </w:rPr>
        <w:t xml:space="preserve">15 </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2022年</w:t>
      </w:r>
      <w:r>
        <w:rPr>
          <w:rFonts w:hint="eastAsia" w:ascii="宋体" w:hAnsi="宋体" w:cs="宋体"/>
          <w:sz w:val="24"/>
          <w:u w:val="single"/>
          <w:lang w:val="en-US" w:eastAsia="zh-CN"/>
        </w:rPr>
        <w:t xml:space="preserve"> 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时</w:t>
      </w:r>
      <w:r>
        <w:rPr>
          <w:rFonts w:hint="eastAsia" w:ascii="宋体" w:hAnsi="宋体" w:cs="宋体"/>
          <w:sz w:val="24"/>
          <w:u w:val="single"/>
          <w:lang w:val="en-US" w:eastAsia="zh-CN"/>
        </w:rPr>
        <w:t>3</w:t>
      </w:r>
      <w:r>
        <w:rPr>
          <w:rFonts w:hint="eastAsia" w:ascii="宋体" w:hAnsi="宋体" w:cs="宋体"/>
          <w:sz w:val="24"/>
          <w:u w:val="single"/>
        </w:rPr>
        <w:t>0分</w:t>
      </w:r>
    </w:p>
    <w:p>
      <w:pPr>
        <w:spacing w:line="500" w:lineRule="exact"/>
        <w:ind w:firstLine="540"/>
        <w:rPr>
          <w:rFonts w:hint="eastAsia" w:ascii="宋体" w:hAnsi="宋体" w:cs="宋体"/>
          <w:sz w:val="24"/>
        </w:rPr>
      </w:pPr>
      <w:r>
        <w:rPr>
          <w:rFonts w:hint="eastAsia" w:ascii="宋体" w:hAnsi="宋体" w:cs="宋体"/>
          <w:sz w:val="24"/>
        </w:rPr>
        <w:t>地点：安徽百士德工程咨询有限公司网站</w:t>
      </w:r>
    </w:p>
    <w:p>
      <w:pPr>
        <w:spacing w:line="500" w:lineRule="exact"/>
        <w:ind w:firstLine="540"/>
        <w:rPr>
          <w:rFonts w:hint="eastAsia" w:ascii="宋体" w:hAnsi="宋体" w:cs="宋体"/>
          <w:sz w:val="24"/>
        </w:rPr>
      </w:pPr>
      <w:r>
        <w:rPr>
          <w:rFonts w:hint="eastAsia" w:ascii="宋体" w:hAnsi="宋体" w:cs="宋体"/>
          <w:sz w:val="24"/>
        </w:rPr>
        <w:t>方式：领取</w:t>
      </w:r>
    </w:p>
    <w:p>
      <w:pPr>
        <w:spacing w:line="500" w:lineRule="exact"/>
        <w:ind w:firstLine="540"/>
        <w:rPr>
          <w:rFonts w:ascii="宋体" w:hAnsi="宋体" w:cs="宋体"/>
          <w:sz w:val="24"/>
        </w:rPr>
      </w:pPr>
      <w:r>
        <w:rPr>
          <w:rFonts w:hint="eastAsia" w:ascii="宋体" w:hAnsi="宋体" w:cs="宋体"/>
          <w:sz w:val="24"/>
        </w:rPr>
        <w:t>售价：0元</w:t>
      </w:r>
    </w:p>
    <w:p>
      <w:pPr>
        <w:spacing w:line="500" w:lineRule="exact"/>
        <w:rPr>
          <w:rFonts w:ascii="宋体" w:hAnsi="宋体" w:cs="宋体"/>
          <w:bCs/>
          <w:sz w:val="24"/>
        </w:rPr>
      </w:pPr>
      <w:bookmarkStart w:id="12" w:name="_Toc35393801"/>
      <w:bookmarkStart w:id="13" w:name="_Toc35393632"/>
      <w:bookmarkStart w:id="14" w:name="_Toc28359092"/>
      <w:bookmarkStart w:id="15" w:name="_Toc28359015"/>
      <w:r>
        <w:rPr>
          <w:rFonts w:hint="eastAsia" w:ascii="宋体" w:hAnsi="宋体" w:cs="宋体"/>
          <w:bCs/>
          <w:sz w:val="24"/>
        </w:rPr>
        <w:t>四、响应文件提交</w:t>
      </w:r>
      <w:bookmarkEnd w:id="12"/>
      <w:bookmarkEnd w:id="13"/>
      <w:bookmarkEnd w:id="14"/>
      <w:bookmarkEnd w:id="15"/>
    </w:p>
    <w:p>
      <w:pPr>
        <w:spacing w:line="500" w:lineRule="exact"/>
        <w:ind w:firstLine="540"/>
        <w:rPr>
          <w:rFonts w:hint="eastAsia" w:ascii="宋体" w:hAnsi="宋体"/>
          <w:bCs/>
          <w:sz w:val="24"/>
        </w:rPr>
      </w:pPr>
      <w:r>
        <w:rPr>
          <w:rFonts w:hint="eastAsia" w:ascii="宋体" w:hAnsi="宋体"/>
          <w:sz w:val="24"/>
        </w:rPr>
        <w:t>截止时间：</w:t>
      </w:r>
      <w:r>
        <w:rPr>
          <w:rFonts w:hint="eastAsia" w:ascii="宋体" w:hAnsi="宋体" w:cs="宋体"/>
          <w:sz w:val="24"/>
          <w:u w:val="single"/>
        </w:rPr>
        <w:t>2022年</w:t>
      </w:r>
      <w:r>
        <w:rPr>
          <w:rFonts w:hint="eastAsia" w:ascii="宋体" w:hAnsi="宋体" w:cs="宋体"/>
          <w:sz w:val="24"/>
          <w:u w:val="single"/>
          <w:lang w:val="en-US" w:eastAsia="zh-CN"/>
        </w:rPr>
        <w:t xml:space="preserve"> 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时</w:t>
      </w:r>
      <w:r>
        <w:rPr>
          <w:rFonts w:hint="eastAsia" w:ascii="宋体" w:hAnsi="宋体" w:cs="宋体"/>
          <w:sz w:val="24"/>
          <w:u w:val="single"/>
          <w:lang w:val="en-US" w:eastAsia="zh-CN"/>
        </w:rPr>
        <w:t>3</w:t>
      </w:r>
      <w:r>
        <w:rPr>
          <w:rFonts w:hint="eastAsia" w:ascii="宋体" w:hAnsi="宋体" w:cs="宋体"/>
          <w:sz w:val="24"/>
          <w:u w:val="single"/>
        </w:rPr>
        <w:t>0分(</w:t>
      </w:r>
      <w:r>
        <w:rPr>
          <w:rFonts w:hint="eastAsia" w:ascii="宋体" w:hAnsi="宋体"/>
          <w:bCs/>
          <w:sz w:val="24"/>
        </w:rPr>
        <w:t>北京时间）</w:t>
      </w:r>
    </w:p>
    <w:p>
      <w:pPr>
        <w:spacing w:line="500" w:lineRule="exact"/>
        <w:ind w:firstLine="480" w:firstLineChars="200"/>
        <w:rPr>
          <w:rFonts w:hint="eastAsia" w:ascii="宋体" w:hAnsi="宋体"/>
          <w:sz w:val="24"/>
          <w:u w:val="single"/>
        </w:rPr>
      </w:pPr>
      <w:r>
        <w:rPr>
          <w:rFonts w:hint="eastAsia" w:ascii="宋体" w:hAnsi="宋体"/>
          <w:sz w:val="24"/>
        </w:rPr>
        <w:t>地点：</w:t>
      </w:r>
      <w:r>
        <w:rPr>
          <w:rFonts w:hint="eastAsia" w:ascii="宋体" w:hAnsi="宋体"/>
          <w:sz w:val="24"/>
          <w:u w:val="single"/>
          <w:lang w:eastAsia="zh-CN"/>
        </w:rPr>
        <w:t>明光市机关事务管理服务中心</w:t>
      </w:r>
      <w:r>
        <w:rPr>
          <w:rFonts w:hint="eastAsia" w:ascii="宋体" w:hAnsi="宋体"/>
          <w:sz w:val="24"/>
          <w:u w:val="single"/>
        </w:rPr>
        <w:t>会议室</w:t>
      </w:r>
    </w:p>
    <w:p>
      <w:pPr>
        <w:spacing w:line="500" w:lineRule="exact"/>
        <w:rPr>
          <w:rFonts w:ascii="宋体" w:hAnsi="宋体" w:cs="宋体"/>
          <w:bCs/>
          <w:sz w:val="24"/>
        </w:rPr>
      </w:pPr>
      <w:bookmarkStart w:id="16" w:name="_Toc35393802"/>
      <w:bookmarkStart w:id="17" w:name="_Toc28359093"/>
      <w:bookmarkStart w:id="18" w:name="_Toc35393633"/>
      <w:bookmarkStart w:id="19" w:name="_Toc28359016"/>
      <w:r>
        <w:rPr>
          <w:rFonts w:hint="eastAsia" w:ascii="宋体" w:hAnsi="宋体" w:cs="宋体"/>
          <w:bCs/>
          <w:sz w:val="24"/>
        </w:rPr>
        <w:t>五、开启</w:t>
      </w:r>
      <w:bookmarkEnd w:id="16"/>
      <w:bookmarkEnd w:id="17"/>
      <w:bookmarkEnd w:id="18"/>
      <w:bookmarkEnd w:id="19"/>
    </w:p>
    <w:p>
      <w:pPr>
        <w:spacing w:line="500" w:lineRule="exact"/>
        <w:ind w:firstLine="480" w:firstLineChars="200"/>
        <w:rPr>
          <w:rFonts w:hint="eastAsia" w:ascii="宋体" w:hAnsi="宋体"/>
          <w:sz w:val="24"/>
          <w:u w:val="single"/>
        </w:rPr>
      </w:pPr>
      <w:r>
        <w:rPr>
          <w:rFonts w:hint="eastAsia" w:ascii="宋体" w:hAnsi="宋体"/>
          <w:sz w:val="24"/>
        </w:rPr>
        <w:t>时间：</w:t>
      </w:r>
      <w:r>
        <w:rPr>
          <w:rFonts w:hint="eastAsia" w:ascii="宋体" w:hAnsi="宋体" w:cs="宋体"/>
          <w:sz w:val="24"/>
          <w:u w:val="single"/>
        </w:rPr>
        <w:t>2022年</w:t>
      </w:r>
      <w:r>
        <w:rPr>
          <w:rFonts w:hint="eastAsia" w:ascii="宋体" w:hAnsi="宋体" w:cs="宋体"/>
          <w:sz w:val="24"/>
          <w:u w:val="single"/>
          <w:lang w:val="en-US" w:eastAsia="zh-CN"/>
        </w:rPr>
        <w:t xml:space="preserve"> 9</w:t>
      </w:r>
      <w:r>
        <w:rPr>
          <w:rFonts w:hint="eastAsia" w:ascii="宋体" w:hAnsi="宋体" w:cs="宋体"/>
          <w:sz w:val="24"/>
          <w:u w:val="single"/>
        </w:rPr>
        <w:t>月</w:t>
      </w:r>
      <w:r>
        <w:rPr>
          <w:rFonts w:hint="eastAsia" w:ascii="宋体" w:hAnsi="宋体" w:cs="宋体"/>
          <w:sz w:val="24"/>
          <w:u w:val="single"/>
          <w:lang w:val="en-US" w:eastAsia="zh-CN"/>
        </w:rPr>
        <w:t>23</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时</w:t>
      </w:r>
      <w:r>
        <w:rPr>
          <w:rFonts w:hint="eastAsia" w:ascii="宋体" w:hAnsi="宋体" w:cs="宋体"/>
          <w:sz w:val="24"/>
          <w:u w:val="single"/>
          <w:lang w:val="en-US" w:eastAsia="zh-CN"/>
        </w:rPr>
        <w:t>3</w:t>
      </w:r>
      <w:r>
        <w:rPr>
          <w:rFonts w:hint="eastAsia" w:ascii="宋体" w:hAnsi="宋体" w:cs="宋体"/>
          <w:sz w:val="24"/>
          <w:u w:val="single"/>
        </w:rPr>
        <w:t>0分</w:t>
      </w:r>
      <w:r>
        <w:rPr>
          <w:rFonts w:hint="eastAsia" w:ascii="宋体" w:hAnsi="宋体"/>
          <w:sz w:val="24"/>
          <w:u w:val="single"/>
        </w:rPr>
        <w:t>（北京时间）</w:t>
      </w:r>
    </w:p>
    <w:p>
      <w:pPr>
        <w:spacing w:line="500" w:lineRule="exact"/>
        <w:rPr>
          <w:rFonts w:hint="eastAsia" w:ascii="宋体" w:hAnsi="宋体"/>
          <w:sz w:val="24"/>
          <w:u w:val="single"/>
        </w:rPr>
      </w:pPr>
      <w:r>
        <w:rPr>
          <w:rFonts w:hint="eastAsia" w:ascii="宋体" w:hAnsi="宋体"/>
          <w:sz w:val="24"/>
          <w:u w:val="single"/>
        </w:rPr>
        <w:t>地点：</w:t>
      </w:r>
      <w:r>
        <w:rPr>
          <w:rFonts w:hint="eastAsia" w:ascii="宋体" w:hAnsi="宋体"/>
          <w:sz w:val="24"/>
          <w:u w:val="single"/>
          <w:lang w:eastAsia="zh-CN"/>
        </w:rPr>
        <w:t>明光市机关事务管理服务中心</w:t>
      </w:r>
      <w:r>
        <w:rPr>
          <w:rFonts w:hint="eastAsia" w:ascii="宋体" w:hAnsi="宋体"/>
          <w:sz w:val="24"/>
          <w:u w:val="single"/>
        </w:rPr>
        <w:t>会议室</w:t>
      </w:r>
    </w:p>
    <w:p>
      <w:pPr>
        <w:spacing w:line="500" w:lineRule="exact"/>
        <w:rPr>
          <w:rFonts w:hint="eastAsia" w:ascii="宋体" w:hAnsi="宋体" w:cs="宋体"/>
          <w:bCs/>
          <w:sz w:val="24"/>
        </w:rPr>
      </w:pPr>
      <w:r>
        <w:rPr>
          <w:rFonts w:hint="eastAsia" w:ascii="宋体" w:hAnsi="宋体" w:cs="宋体"/>
          <w:bCs/>
          <w:sz w:val="24"/>
        </w:rPr>
        <w:t>六、公告期限</w:t>
      </w:r>
    </w:p>
    <w:p>
      <w:pPr>
        <w:spacing w:line="500" w:lineRule="exact"/>
        <w:ind w:firstLine="480" w:firstLineChars="200"/>
        <w:rPr>
          <w:rFonts w:ascii="宋体" w:hAnsi="宋体" w:cs="宋体"/>
          <w:kern w:val="0"/>
          <w:sz w:val="24"/>
        </w:rPr>
      </w:pPr>
      <w:r>
        <w:rPr>
          <w:rFonts w:hint="eastAsia" w:ascii="宋体" w:hAnsi="宋体" w:cs="宋体"/>
          <w:kern w:val="0"/>
          <w:sz w:val="24"/>
        </w:rPr>
        <w:t>自本公告发布之日起3个工作日。</w:t>
      </w:r>
    </w:p>
    <w:p>
      <w:pPr>
        <w:spacing w:line="500" w:lineRule="exact"/>
        <w:rPr>
          <w:rFonts w:hint="eastAsia" w:ascii="宋体" w:hAnsi="宋体" w:cs="宋体"/>
          <w:bCs/>
          <w:sz w:val="24"/>
        </w:rPr>
      </w:pPr>
      <w:r>
        <w:rPr>
          <w:rFonts w:hint="eastAsia" w:ascii="宋体" w:hAnsi="宋体" w:cs="宋体"/>
          <w:bCs/>
          <w:sz w:val="24"/>
        </w:rPr>
        <w:t>七、保证金金额及缴纳账户</w:t>
      </w:r>
    </w:p>
    <w:p>
      <w:pPr>
        <w:widowControl/>
        <w:spacing w:line="500" w:lineRule="exact"/>
        <w:ind w:firstLine="480"/>
        <w:jc w:val="left"/>
        <w:rPr>
          <w:rFonts w:hint="eastAsia" w:ascii="宋体" w:hAnsi="宋体" w:cs="仿宋"/>
          <w:sz w:val="24"/>
        </w:rPr>
      </w:pPr>
      <w:r>
        <w:rPr>
          <w:rFonts w:hint="eastAsia" w:ascii="宋体" w:hAnsi="宋体" w:cs="仿宋"/>
          <w:sz w:val="24"/>
        </w:rPr>
        <w:t>1</w:t>
      </w:r>
      <w:r>
        <w:rPr>
          <w:rFonts w:hint="eastAsia" w:ascii="宋体" w:hAnsi="宋体"/>
          <w:sz w:val="24"/>
        </w:rPr>
        <w:t>.</w:t>
      </w:r>
      <w:r>
        <w:rPr>
          <w:rFonts w:hint="eastAsia" w:ascii="宋体" w:hAnsi="宋体" w:cs="仿宋"/>
          <w:sz w:val="24"/>
        </w:rPr>
        <w:t>是否要求供应商提交保证金：☑不要求。</w:t>
      </w:r>
    </w:p>
    <w:p>
      <w:pPr>
        <w:spacing w:line="500" w:lineRule="exact"/>
        <w:rPr>
          <w:rFonts w:ascii="宋体" w:hAnsi="宋体" w:cs="宋体"/>
          <w:bCs/>
          <w:sz w:val="24"/>
        </w:rPr>
      </w:pPr>
      <w:r>
        <w:rPr>
          <w:rFonts w:hint="eastAsia" w:ascii="宋体" w:hAnsi="宋体" w:cs="宋体"/>
          <w:bCs/>
          <w:sz w:val="24"/>
        </w:rPr>
        <w:t>九、凡对本次采购提出询问，请按</w:t>
      </w:r>
      <w:r>
        <w:rPr>
          <w:rFonts w:ascii="宋体" w:hAnsi="宋体" w:cs="宋体"/>
          <w:bCs/>
          <w:sz w:val="24"/>
        </w:rPr>
        <w:t>以下方式</w:t>
      </w:r>
      <w:r>
        <w:rPr>
          <w:rFonts w:hint="eastAsia" w:ascii="宋体" w:hAnsi="宋体" w:cs="宋体"/>
          <w:bCs/>
          <w:sz w:val="24"/>
        </w:rPr>
        <w:t>联系。</w:t>
      </w:r>
    </w:p>
    <w:p>
      <w:pPr>
        <w:spacing w:line="500" w:lineRule="exact"/>
        <w:rPr>
          <w:rFonts w:ascii="宋体" w:hAnsi="宋体" w:cs="仿宋"/>
          <w:bCs/>
          <w:color w:val="000000"/>
          <w:sz w:val="24"/>
          <w:shd w:val="clear" w:color="auto" w:fill="FFFFFF"/>
        </w:rPr>
      </w:pPr>
      <w:r>
        <w:rPr>
          <w:rFonts w:hint="eastAsia" w:ascii="宋体" w:hAnsi="宋体" w:cs="仿宋"/>
          <w:bCs/>
          <w:color w:val="000000"/>
          <w:sz w:val="24"/>
          <w:shd w:val="clear" w:color="auto" w:fill="FFFFFF"/>
        </w:rPr>
        <w:t>1.采购人信息</w:t>
      </w:r>
    </w:p>
    <w:p>
      <w:pPr>
        <w:spacing w:line="500" w:lineRule="exact"/>
        <w:ind w:left="1079" w:leftChars="371" w:hanging="300" w:hangingChars="125"/>
        <w:jc w:val="left"/>
        <w:rPr>
          <w:rFonts w:hint="eastAsia" w:ascii="宋体" w:hAnsi="宋体"/>
          <w:sz w:val="24"/>
        </w:rPr>
      </w:pPr>
      <w:r>
        <w:rPr>
          <w:rFonts w:hint="eastAsia" w:ascii="宋体" w:hAnsi="宋体"/>
          <w:sz w:val="24"/>
        </w:rPr>
        <w:t>名    称：</w:t>
      </w:r>
      <w:r>
        <w:rPr>
          <w:rFonts w:hint="eastAsia" w:ascii="宋体" w:hAnsi="宋体"/>
          <w:sz w:val="24"/>
          <w:lang w:eastAsia="zh-CN"/>
        </w:rPr>
        <w:t>明光市机关事务管理服务中心</w:t>
      </w:r>
    </w:p>
    <w:p>
      <w:pPr>
        <w:spacing w:line="500" w:lineRule="exact"/>
        <w:ind w:left="1079" w:leftChars="371" w:hanging="300" w:hangingChars="125"/>
        <w:jc w:val="left"/>
        <w:rPr>
          <w:rFonts w:hint="default" w:ascii="宋体" w:hAnsi="宋体" w:eastAsia="宋体"/>
          <w:sz w:val="24"/>
          <w:lang w:val="en-US" w:eastAsia="zh-CN"/>
        </w:rPr>
      </w:pPr>
      <w:r>
        <w:rPr>
          <w:rFonts w:hint="eastAsia" w:ascii="宋体" w:hAnsi="宋体"/>
          <w:sz w:val="24"/>
        </w:rPr>
        <w:t>地    址：</w:t>
      </w:r>
      <w:r>
        <w:rPr>
          <w:rFonts w:hint="eastAsia" w:ascii="宋体" w:hAnsi="宋体"/>
          <w:sz w:val="24"/>
          <w:u w:val="single"/>
        </w:rPr>
        <w:t>明光市</w:t>
      </w:r>
      <w:r>
        <w:rPr>
          <w:rFonts w:hint="eastAsia" w:ascii="宋体" w:hAnsi="宋体"/>
          <w:sz w:val="24"/>
          <w:u w:val="single"/>
          <w:lang w:eastAsia="zh-CN"/>
        </w:rPr>
        <w:t>政府大楼</w:t>
      </w:r>
      <w:r>
        <w:rPr>
          <w:rFonts w:hint="eastAsia" w:ascii="宋体" w:hAnsi="宋体"/>
          <w:sz w:val="24"/>
          <w:u w:val="single"/>
          <w:lang w:val="en-US" w:eastAsia="zh-CN"/>
        </w:rPr>
        <w:t>1楼</w:t>
      </w:r>
    </w:p>
    <w:p>
      <w:pPr>
        <w:spacing w:line="500" w:lineRule="exact"/>
        <w:ind w:left="1079" w:leftChars="371" w:hanging="300" w:hangingChars="125"/>
        <w:jc w:val="left"/>
        <w:rPr>
          <w:rFonts w:hint="eastAsia" w:ascii="宋体" w:hAnsi="宋体"/>
          <w:sz w:val="24"/>
          <w:lang w:eastAsia="zh-CN"/>
        </w:rPr>
      </w:pPr>
      <w:r>
        <w:rPr>
          <w:rFonts w:hint="eastAsia" w:ascii="宋体" w:hAnsi="宋体"/>
          <w:sz w:val="24"/>
        </w:rPr>
        <w:t>联系方式：</w:t>
      </w:r>
      <w:r>
        <w:rPr>
          <w:rFonts w:hint="eastAsia" w:ascii="宋体" w:hAnsi="宋体"/>
          <w:sz w:val="24"/>
          <w:lang w:eastAsia="zh-CN"/>
        </w:rPr>
        <w:t xml:space="preserve"> 李梅</w:t>
      </w:r>
    </w:p>
    <w:p>
      <w:pPr>
        <w:spacing w:line="500" w:lineRule="exact"/>
        <w:ind w:left="1079" w:leftChars="371" w:hanging="300" w:hangingChars="125"/>
        <w:jc w:val="left"/>
        <w:rPr>
          <w:rFonts w:hint="eastAsia" w:ascii="宋体" w:hAnsi="宋体" w:eastAsia="宋体"/>
          <w:sz w:val="24"/>
          <w:lang w:eastAsia="zh-CN"/>
        </w:rPr>
      </w:pPr>
      <w:r>
        <w:rPr>
          <w:rFonts w:hint="eastAsia" w:ascii="宋体" w:hAnsi="宋体"/>
          <w:sz w:val="24"/>
        </w:rPr>
        <w:t>联系方式</w:t>
      </w:r>
      <w:r>
        <w:rPr>
          <w:rFonts w:hint="eastAsia" w:ascii="宋体" w:hAnsi="宋体"/>
          <w:sz w:val="24"/>
          <w:u w:val="single"/>
        </w:rPr>
        <w:t>:</w:t>
      </w:r>
      <w:r>
        <w:rPr>
          <w:rFonts w:hint="eastAsia" w:ascii="宋体" w:hAnsi="宋体" w:cs="宋体"/>
          <w:kern w:val="0"/>
          <w:sz w:val="28"/>
          <w:szCs w:val="28"/>
          <w:lang w:eastAsia="zh-CN"/>
        </w:rPr>
        <w:t xml:space="preserve"> 18055053932  </w:t>
      </w:r>
    </w:p>
    <w:p>
      <w:pPr>
        <w:spacing w:line="500" w:lineRule="exact"/>
        <w:rPr>
          <w:rFonts w:ascii="宋体" w:hAnsi="宋体" w:cs="仿宋"/>
          <w:bCs/>
          <w:color w:val="000000"/>
          <w:sz w:val="24"/>
          <w:shd w:val="clear" w:color="auto" w:fill="FFFFFF"/>
        </w:rPr>
      </w:pPr>
      <w:r>
        <w:rPr>
          <w:rFonts w:hint="eastAsia" w:ascii="宋体" w:hAnsi="宋体" w:cs="仿宋"/>
          <w:bCs/>
          <w:color w:val="000000"/>
          <w:sz w:val="24"/>
          <w:shd w:val="clear" w:color="auto" w:fill="FFFFFF"/>
        </w:rPr>
        <w:t>2.采购采购代理机构信息</w:t>
      </w:r>
    </w:p>
    <w:p>
      <w:pPr>
        <w:spacing w:line="500" w:lineRule="exact"/>
        <w:ind w:firstLine="720" w:firstLineChars="300"/>
        <w:rPr>
          <w:rFonts w:hint="eastAsia" w:ascii="宋体" w:hAnsi="宋体"/>
          <w:sz w:val="24"/>
        </w:rPr>
      </w:pPr>
      <w:r>
        <w:rPr>
          <w:rFonts w:hint="eastAsia" w:ascii="宋体" w:hAnsi="宋体"/>
          <w:sz w:val="24"/>
        </w:rPr>
        <w:t>名    称：</w:t>
      </w:r>
      <w:r>
        <w:rPr>
          <w:rFonts w:hint="eastAsia" w:ascii="宋体" w:hAnsi="宋体"/>
          <w:sz w:val="24"/>
          <w:u w:val="single"/>
        </w:rPr>
        <w:t>安徽百士德工程咨询有限公司</w:t>
      </w:r>
    </w:p>
    <w:p>
      <w:pPr>
        <w:spacing w:line="500" w:lineRule="exact"/>
        <w:ind w:firstLine="720" w:firstLineChars="300"/>
        <w:rPr>
          <w:rFonts w:hint="eastAsia" w:ascii="宋体" w:hAnsi="宋体"/>
          <w:sz w:val="24"/>
        </w:rPr>
      </w:pPr>
      <w:r>
        <w:rPr>
          <w:rFonts w:hint="eastAsia" w:ascii="宋体" w:hAnsi="宋体"/>
          <w:sz w:val="24"/>
        </w:rPr>
        <w:t>地　　址：滁州市会峰路72-12号</w:t>
      </w:r>
    </w:p>
    <w:p>
      <w:pPr>
        <w:spacing w:line="500" w:lineRule="exact"/>
        <w:ind w:firstLine="720" w:firstLineChars="300"/>
        <w:rPr>
          <w:rFonts w:hint="eastAsia" w:ascii="宋体" w:hAnsi="宋体"/>
          <w:sz w:val="24"/>
          <w:u w:val="single"/>
        </w:rPr>
      </w:pPr>
      <w:r>
        <w:rPr>
          <w:rFonts w:hint="eastAsia" w:ascii="宋体" w:hAnsi="宋体"/>
          <w:sz w:val="24"/>
        </w:rPr>
        <w:t>联系方式：</w:t>
      </w:r>
      <w:r>
        <w:rPr>
          <w:rFonts w:hint="eastAsia" w:ascii="宋体" w:hAnsi="宋体"/>
          <w:sz w:val="24"/>
          <w:u w:val="single"/>
        </w:rPr>
        <w:t>罗道群: 13955010538</w:t>
      </w:r>
    </w:p>
    <w:p>
      <w:pPr>
        <w:spacing w:line="500" w:lineRule="exact"/>
        <w:rPr>
          <w:rFonts w:ascii="宋体" w:hAnsi="宋体" w:cs="仿宋"/>
          <w:bCs/>
          <w:color w:val="000000"/>
          <w:sz w:val="24"/>
          <w:shd w:val="clear" w:color="auto" w:fill="FFFFFF"/>
        </w:rPr>
      </w:pPr>
      <w:r>
        <w:rPr>
          <w:rFonts w:hint="eastAsia" w:ascii="宋体" w:hAnsi="宋体" w:cs="仿宋"/>
          <w:bCs/>
          <w:color w:val="000000"/>
          <w:sz w:val="24"/>
          <w:shd w:val="clear" w:color="auto" w:fill="FFFFFF"/>
        </w:rPr>
        <w:t>3.项目联系</w:t>
      </w:r>
      <w:r>
        <w:rPr>
          <w:rFonts w:ascii="宋体" w:hAnsi="宋体" w:cs="仿宋"/>
          <w:bCs/>
          <w:color w:val="000000"/>
          <w:sz w:val="24"/>
          <w:shd w:val="clear" w:color="auto" w:fill="FFFFFF"/>
        </w:rPr>
        <w:t>方式</w:t>
      </w:r>
    </w:p>
    <w:p>
      <w:pPr>
        <w:pStyle w:val="6"/>
        <w:spacing w:line="500" w:lineRule="exact"/>
        <w:ind w:firstLine="720" w:firstLineChars="300"/>
        <w:rPr>
          <w:rFonts w:hint="eastAsia" w:hAnsi="宋体" w:eastAsia="宋体"/>
          <w:sz w:val="24"/>
          <w:szCs w:val="24"/>
        </w:rPr>
      </w:pPr>
      <w:r>
        <w:rPr>
          <w:rFonts w:hint="eastAsia" w:hAnsi="宋体" w:eastAsia="宋体"/>
          <w:sz w:val="24"/>
          <w:szCs w:val="24"/>
        </w:rPr>
        <w:t>项目联系人：</w:t>
      </w:r>
      <w:r>
        <w:rPr>
          <w:rFonts w:hint="eastAsia" w:hAnsi="宋体" w:eastAsia="宋体"/>
          <w:sz w:val="24"/>
          <w:szCs w:val="24"/>
          <w:u w:val="single"/>
        </w:rPr>
        <w:t>罗道群</w:t>
      </w:r>
    </w:p>
    <w:p>
      <w:pPr>
        <w:spacing w:line="500" w:lineRule="exact"/>
        <w:ind w:firstLine="720" w:firstLineChars="300"/>
        <w:rPr>
          <w:rFonts w:hint="eastAsia" w:ascii="宋体" w:hAnsi="宋体"/>
          <w:sz w:val="24"/>
        </w:rPr>
      </w:pPr>
      <w:r>
        <w:rPr>
          <w:rFonts w:hint="eastAsia" w:ascii="宋体" w:hAnsi="宋体"/>
          <w:sz w:val="24"/>
        </w:rPr>
        <w:t>电　　 话：</w:t>
      </w:r>
      <w:r>
        <w:rPr>
          <w:rFonts w:hint="eastAsia" w:ascii="宋体" w:hAnsi="宋体"/>
          <w:sz w:val="24"/>
          <w:u w:val="single"/>
        </w:rPr>
        <w:t>13955010538</w:t>
      </w:r>
    </w:p>
    <w:p>
      <w:pPr>
        <w:rPr>
          <w:rFonts w:ascii="宋体" w:hAnsi="宋体"/>
        </w:rPr>
      </w:pPr>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TY2ZDNlYTdhMGNkMWVmOWJiNTI5MWFlZWEwNzEifQ=="/>
  </w:docVars>
  <w:rsids>
    <w:rsidRoot w:val="7DDA0174"/>
    <w:rsid w:val="7DDA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customStyle="1" w:styleId="3">
    <w:name w:val="一级条标题"/>
    <w:basedOn w:val="4"/>
    <w:next w:val="5"/>
    <w:qFormat/>
    <w:uiPriority w:val="0"/>
    <w:pPr>
      <w:widowControl/>
      <w:ind w:left="420"/>
      <w:outlineLvl w:val="2"/>
    </w:pPr>
    <w:rPr>
      <w:rFonts w:ascii="黑体" w:eastAsia="黑体" w:cs="黑体"/>
      <w:kern w:val="0"/>
      <w:szCs w:val="21"/>
    </w:r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黑体"/>
      <w:sz w:val="24"/>
      <w:szCs w:val="22"/>
      <w:lang w:val="en-US" w:eastAsia="zh-CN" w:bidi="ar-SA"/>
    </w:rPr>
  </w:style>
  <w:style w:type="paragraph" w:styleId="6">
    <w:name w:val="Plain Text"/>
    <w:basedOn w:val="1"/>
    <w:qFormat/>
    <w:uiPriority w:val="99"/>
    <w:rPr>
      <w:rFonts w:ascii="宋体" w:hAnsi="Courier New" w:eastAsia="微软雅黑"/>
      <w:szCs w:val="20"/>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jc w:val="center"/>
      <w:outlineLvl w:val="0"/>
    </w:pPr>
    <w:rPr>
      <w:rFonts w:ascii="Cambria" w:hAnsi="Cambria" w:eastAsia="微软雅黑"/>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2022-09-25T04:31:00Z</dcterms:created>
  <dc:creator>NTKO</dc:creator>
  <cp:lastModifiedBy>NTKO</cp:lastModifiedBy>
  <dcterms:modified xsi:type="dcterms:W3CDTF">2022-09-25T04:31:40Z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C0E32E537F834CDC9606D1455FE67B5C</vt:lpwstr>
  </property>
</Properties>
</file>